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2F" w:rsidRDefault="0095242F">
      <w:pPr>
        <w:pStyle w:val="western"/>
        <w:spacing w:before="280" w:beforeAutospacing="0" w:after="0" w:line="240" w:lineRule="auto"/>
        <w:jc w:val="center"/>
        <w:rPr>
          <w:b/>
          <w:bCs/>
          <w:sz w:val="20"/>
          <w:szCs w:val="20"/>
        </w:rPr>
      </w:pPr>
    </w:p>
    <w:p w:rsidR="0066618B" w:rsidRDefault="0095242F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 xml:space="preserve">RESULTAT </w:t>
      </w:r>
      <w:r>
        <w:rPr>
          <w:b/>
          <w:bCs/>
          <w:sz w:val="20"/>
          <w:szCs w:val="20"/>
        </w:rPr>
        <w:t xml:space="preserve">DEL PROCÉS SELECTIU PER A LA COBERTURA D’UNA PLAÇA DE TÈCNIC POLIVALENT DE TV (CODI 403.2), EN TORN EXCEPCIONAL D’ESTABILITZACIÓ, </w:t>
      </w:r>
      <w:r>
        <w:rPr>
          <w:b/>
          <w:bCs/>
          <w:sz w:val="20"/>
          <w:szCs w:val="20"/>
          <w:lang w:eastAsia="es-ES"/>
        </w:rPr>
        <w:t>DEL PATRONAT MUNICIPAL DE MITJANS DE COMUNICACIÓ DE VANDELLÒS I L’HOSPITALET DE L’INFANT</w:t>
      </w:r>
    </w:p>
    <w:p w:rsidR="0066618B" w:rsidRDefault="0095242F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Vist les bases reguladores de </w:t>
      </w:r>
      <w:r>
        <w:rPr>
          <w:sz w:val="20"/>
          <w:szCs w:val="20"/>
        </w:rPr>
        <w:t>la convocatòria aprovades per Junta de Govern de data 17 de novembre de 2022, publicades al BOPT CVE 2022-12332 de data 29 de desembre de 2022 i anunci al DOGC 8823D de 30 de desembre de 2022.</w:t>
      </w:r>
    </w:p>
    <w:p w:rsidR="0066618B" w:rsidRDefault="0095242F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Atès que en data 14 de febrer de 2023 es publica el Decret d’Al</w:t>
      </w:r>
      <w:r>
        <w:rPr>
          <w:sz w:val="20"/>
          <w:szCs w:val="20"/>
        </w:rPr>
        <w:t>caldia de la relació inicial de persones admesos i excloses d’acord amb el contingut de les bases.</w:t>
      </w:r>
    </w:p>
    <w:p w:rsidR="0066618B" w:rsidRDefault="0095242F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 data 6 de març de 2023, a les 13:30 h. es constitueix el tribunal format</w:t>
      </w:r>
      <w:r>
        <w:rPr>
          <w:sz w:val="20"/>
          <w:szCs w:val="20"/>
        </w:rPr>
        <w:t xml:space="preserve"> per:</w:t>
      </w:r>
    </w:p>
    <w:p w:rsidR="0066618B" w:rsidRDefault="0066618B">
      <w:pPr>
        <w:widowControl w:val="0"/>
        <w:suppressAutoHyphens w:val="0"/>
        <w:spacing w:after="0" w:line="240" w:lineRule="auto"/>
        <w:jc w:val="both"/>
      </w:pPr>
    </w:p>
    <w:p w:rsidR="0066618B" w:rsidRPr="0095242F" w:rsidRDefault="0095242F">
      <w:pPr>
        <w:widowControl w:val="0"/>
        <w:suppressAutoHyphens w:val="0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s de l’Ajuntament de Vandellòs i </w:t>
      </w:r>
      <w:r w:rsidRPr="0095242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l’Hospitalet de l’Infant.</w:t>
      </w:r>
    </w:p>
    <w:p w:rsidR="0066618B" w:rsidRPr="0095242F" w:rsidRDefault="0066618B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66618B" w:rsidRPr="0095242F" w:rsidRDefault="0095242F">
      <w:pPr>
        <w:widowControl w:val="0"/>
        <w:suppressAutoHyphens w:val="0"/>
        <w:spacing w:after="0" w:line="240" w:lineRule="auto"/>
        <w:jc w:val="both"/>
      </w:pPr>
      <w:r w:rsidRPr="0095242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Estrella Botello </w:t>
      </w:r>
      <w:proofErr w:type="spellStart"/>
      <w:r w:rsidRPr="0095242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Jaramillo</w:t>
      </w:r>
      <w:proofErr w:type="spellEnd"/>
      <w:r w:rsidRPr="0095242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, del Patronat M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unici</w:t>
      </w:r>
      <w:r w:rsidRPr="0095242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pal</w:t>
      </w:r>
      <w:r w:rsidRPr="0095242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 Mitjans de Comunicació.</w:t>
      </w:r>
    </w:p>
    <w:p w:rsidR="0066618B" w:rsidRPr="0095242F" w:rsidRDefault="0066618B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66618B" w:rsidRPr="0095242F" w:rsidRDefault="0095242F">
      <w:pPr>
        <w:widowControl w:val="0"/>
        <w:suppressAutoHyphens w:val="0"/>
        <w:spacing w:after="0" w:line="240" w:lineRule="auto"/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Vocal 2: Beatriz H</w:t>
      </w:r>
      <w:r w:rsidRPr="0095242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igueras López, Cap de comunicació de l’Ajuntament de Vandellòs i l’Hospitalet de l’Infant.</w:t>
      </w:r>
    </w:p>
    <w:p w:rsidR="0066618B" w:rsidRPr="0095242F" w:rsidRDefault="0066618B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66618B" w:rsidRPr="0095242F" w:rsidRDefault="0095242F">
      <w:pPr>
        <w:pStyle w:val="Default"/>
        <w:jc w:val="both"/>
        <w:rPr>
          <w:lang w:val="ca-ES"/>
        </w:rPr>
      </w:pPr>
      <w:r w:rsidRPr="0095242F">
        <w:rPr>
          <w:rFonts w:eastAsia="Times New Roman"/>
          <w:sz w:val="20"/>
          <w:szCs w:val="20"/>
          <w:lang w:val="ca-ES" w:eastAsia="es-ES"/>
        </w:rPr>
        <w:t>Vo</w:t>
      </w:r>
      <w:r w:rsidRPr="0095242F">
        <w:rPr>
          <w:rFonts w:eastAsia="Times New Roman"/>
          <w:sz w:val="20"/>
          <w:szCs w:val="20"/>
          <w:lang w:val="ca-ES" w:eastAsia="es-ES"/>
        </w:rPr>
        <w:t>cal 3:</w:t>
      </w:r>
      <w:r w:rsidRPr="0095242F">
        <w:rPr>
          <w:b/>
          <w:bCs/>
          <w:sz w:val="20"/>
          <w:szCs w:val="20"/>
          <w:lang w:val="ca-ES"/>
        </w:rPr>
        <w:t xml:space="preserve"> </w:t>
      </w:r>
      <w:r w:rsidRPr="0095242F">
        <w:rPr>
          <w:sz w:val="20"/>
          <w:szCs w:val="20"/>
          <w:lang w:val="ca-ES"/>
        </w:rPr>
        <w:t xml:space="preserve">Ricard del Amo Tomàs, </w:t>
      </w:r>
      <w:r w:rsidRPr="0095242F">
        <w:rPr>
          <w:rFonts w:eastAsia="Times New Roman"/>
          <w:sz w:val="20"/>
          <w:szCs w:val="20"/>
          <w:lang w:val="ca-ES" w:eastAsia="es-ES"/>
        </w:rPr>
        <w:t>d</w:t>
      </w:r>
      <w:r w:rsidRPr="0095242F">
        <w:rPr>
          <w:rFonts w:eastAsia="Times New Roman"/>
          <w:bCs/>
          <w:sz w:val="20"/>
          <w:szCs w:val="20"/>
          <w:lang w:val="ca-ES" w:eastAsia="es-ES"/>
        </w:rPr>
        <w:t>el Patronat M</w:t>
      </w:r>
      <w:r>
        <w:rPr>
          <w:rFonts w:eastAsia="Times New Roman"/>
          <w:bCs/>
          <w:sz w:val="20"/>
          <w:szCs w:val="20"/>
          <w:lang w:val="ca-ES" w:eastAsia="es-ES"/>
        </w:rPr>
        <w:t>unici</w:t>
      </w:r>
      <w:r w:rsidRPr="0095242F">
        <w:rPr>
          <w:rFonts w:eastAsia="Times New Roman"/>
          <w:bCs/>
          <w:sz w:val="20"/>
          <w:szCs w:val="20"/>
          <w:lang w:val="ca-ES" w:eastAsia="es-ES"/>
        </w:rPr>
        <w:t>pal</w:t>
      </w:r>
      <w:r w:rsidRPr="0095242F">
        <w:rPr>
          <w:rFonts w:eastAsia="Times New Roman"/>
          <w:bCs/>
          <w:sz w:val="20"/>
          <w:szCs w:val="20"/>
          <w:lang w:val="ca-ES" w:eastAsia="es-ES"/>
        </w:rPr>
        <w:t xml:space="preserve"> de Mitjans de Comunicació</w:t>
      </w:r>
    </w:p>
    <w:p w:rsidR="0066618B" w:rsidRPr="0095242F" w:rsidRDefault="0095242F">
      <w:pPr>
        <w:pStyle w:val="Default"/>
        <w:spacing w:before="280"/>
        <w:jc w:val="both"/>
        <w:rPr>
          <w:lang w:val="ca-ES"/>
        </w:rPr>
      </w:pPr>
      <w:r w:rsidRPr="0095242F">
        <w:rPr>
          <w:rFonts w:eastAsia="Times New Roman"/>
          <w:sz w:val="20"/>
          <w:szCs w:val="20"/>
          <w:lang w:val="ca-ES" w:eastAsia="es-ES"/>
        </w:rPr>
        <w:t>Excusa la seva absència la senyora Dolors Valls Arasa designada per l’Escola d’Administració Pública de Catal</w:t>
      </w:r>
      <w:r w:rsidRPr="0095242F">
        <w:rPr>
          <w:rFonts w:eastAsia="Times New Roman"/>
          <w:sz w:val="20"/>
          <w:szCs w:val="20"/>
          <w:lang w:val="ca-ES" w:eastAsia="es-ES"/>
        </w:rPr>
        <w:t>u</w:t>
      </w:r>
      <w:r w:rsidRPr="0095242F">
        <w:rPr>
          <w:rFonts w:eastAsia="Times New Roman"/>
          <w:sz w:val="20"/>
          <w:szCs w:val="20"/>
          <w:lang w:val="ca-ES" w:eastAsia="es-ES"/>
        </w:rPr>
        <w:t>n</w:t>
      </w:r>
      <w:r w:rsidRPr="0095242F">
        <w:rPr>
          <w:rFonts w:eastAsia="Times New Roman"/>
          <w:sz w:val="20"/>
          <w:szCs w:val="20"/>
          <w:lang w:val="ca-ES" w:eastAsia="es-ES"/>
        </w:rPr>
        <w:t>ya (EAPC).</w:t>
      </w:r>
    </w:p>
    <w:p w:rsidR="0066618B" w:rsidRPr="0095242F" w:rsidRDefault="0095242F">
      <w:pPr>
        <w:pStyle w:val="Default"/>
        <w:spacing w:before="280"/>
        <w:jc w:val="both"/>
        <w:rPr>
          <w:rFonts w:eastAsia="Times New Roman"/>
          <w:sz w:val="20"/>
          <w:szCs w:val="20"/>
          <w:lang w:val="ca-ES" w:eastAsia="es-ES"/>
        </w:rPr>
      </w:pPr>
      <w:r w:rsidRPr="0095242F">
        <w:rPr>
          <w:rFonts w:eastAsia="Times New Roman"/>
          <w:sz w:val="20"/>
          <w:szCs w:val="20"/>
          <w:lang w:val="ca-ES" w:eastAsia="es-ES"/>
        </w:rPr>
        <w:t>Atès que el tribunal compta amb quòrum suficient, s’inicia l</w:t>
      </w:r>
      <w:r w:rsidRPr="0095242F">
        <w:rPr>
          <w:rFonts w:eastAsia="Times New Roman"/>
          <w:sz w:val="20"/>
          <w:szCs w:val="20"/>
          <w:lang w:val="ca-ES" w:eastAsia="es-ES"/>
        </w:rPr>
        <w:t>a valoració dels mèrits d’acord amb els barems de les bases</w:t>
      </w:r>
      <w:r>
        <w:rPr>
          <w:rFonts w:eastAsia="Times New Roman"/>
          <w:sz w:val="20"/>
          <w:szCs w:val="20"/>
          <w:lang w:val="ca-ES" w:eastAsia="es-ES"/>
        </w:rPr>
        <w:t xml:space="preserve"> de la convocatòria, obtenint</w:t>
      </w:r>
      <w:r w:rsidRPr="0095242F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95242F" w:rsidRPr="0095242F" w:rsidRDefault="0095242F">
      <w:pPr>
        <w:pStyle w:val="Default"/>
        <w:spacing w:before="280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6"/>
        <w:gridCol w:w="976"/>
        <w:gridCol w:w="1547"/>
        <w:gridCol w:w="914"/>
        <w:gridCol w:w="681"/>
      </w:tblGrid>
      <w:tr w:rsidR="0095242F" w:rsidRPr="0095242F" w:rsidTr="0095242F">
        <w:trPr>
          <w:trHeight w:val="255"/>
          <w:tblCellSpacing w:w="0" w:type="dxa"/>
          <w:jc w:val="center"/>
        </w:trPr>
        <w:tc>
          <w:tcPr>
            <w:tcW w:w="1186" w:type="dxa"/>
            <w:vAlign w:val="center"/>
            <w:hideMark/>
          </w:tcPr>
          <w:p w:rsidR="0095242F" w:rsidRPr="0095242F" w:rsidRDefault="0095242F" w:rsidP="0095242F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42F" w:rsidRPr="0095242F" w:rsidRDefault="0095242F" w:rsidP="0095242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95242F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>DNI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42F" w:rsidRPr="0095242F" w:rsidRDefault="0095242F" w:rsidP="0095242F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9524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Experiència</w:t>
            </w:r>
            <w:proofErr w:type="spellEnd"/>
            <w:r w:rsidRPr="009524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9524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prof.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42F" w:rsidRPr="0095242F" w:rsidRDefault="0095242F" w:rsidP="0095242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9524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Formació</w:t>
            </w:r>
            <w:proofErr w:type="spellEnd"/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42F" w:rsidRPr="0095242F" w:rsidRDefault="0095242F" w:rsidP="0095242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9524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95242F" w:rsidRPr="0095242F" w:rsidTr="0095242F">
        <w:trPr>
          <w:trHeight w:val="255"/>
          <w:tblCellSpacing w:w="0" w:type="dxa"/>
          <w:jc w:val="center"/>
        </w:trPr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5242F" w:rsidRPr="0095242F" w:rsidRDefault="0095242F" w:rsidP="0095242F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95242F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>Aspirant</w:t>
            </w:r>
            <w:proofErr w:type="spellEnd"/>
            <w:r w:rsidRPr="0095242F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 xml:space="preserve"> 1:</w:t>
            </w:r>
          </w:p>
        </w:tc>
        <w:tc>
          <w:tcPr>
            <w:tcW w:w="976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95242F" w:rsidRPr="0095242F" w:rsidRDefault="0095242F" w:rsidP="0095242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95242F"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  <w:t>***4827**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95242F" w:rsidRPr="0095242F" w:rsidRDefault="0095242F" w:rsidP="0095242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95242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64,20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95242F" w:rsidRPr="0095242F" w:rsidRDefault="0095242F" w:rsidP="0095242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9524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19,50</w:t>
            </w:r>
          </w:p>
        </w:tc>
        <w:tc>
          <w:tcPr>
            <w:tcW w:w="6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:rsidR="0095242F" w:rsidRPr="0095242F" w:rsidRDefault="0095242F" w:rsidP="0095242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95242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83,70</w:t>
            </w:r>
          </w:p>
        </w:tc>
      </w:tr>
    </w:tbl>
    <w:p w:rsidR="0095242F" w:rsidRDefault="0095242F" w:rsidP="0095242F">
      <w:pPr>
        <w:pStyle w:val="Default"/>
        <w:jc w:val="both"/>
        <w:rPr>
          <w:rFonts w:eastAsia="Times New Roman"/>
          <w:sz w:val="20"/>
          <w:szCs w:val="20"/>
          <w:lang w:eastAsia="es-ES"/>
        </w:rPr>
      </w:pPr>
    </w:p>
    <w:p w:rsidR="0066618B" w:rsidRDefault="0095242F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De conformitat amb les bases de la convocatòria, aquesta reso</w:t>
      </w:r>
      <w:r>
        <w:rPr>
          <w:sz w:val="20"/>
          <w:szCs w:val="20"/>
        </w:rPr>
        <w:t xml:space="preserve">lució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</w:t>
      </w:r>
      <w:r>
        <w:rPr>
          <w:sz w:val="20"/>
          <w:szCs w:val="20"/>
        </w:rPr>
        <w:t>inistracions publiques i el procediment administratiu comú. Les persones aspirants disposaran d’un termini de 5 dies naturals per a sol·licitar la revisió de les valoracions i presentar-ne reclamació o al·legacions.</w:t>
      </w:r>
    </w:p>
    <w:p w:rsidR="0066618B" w:rsidRDefault="0066618B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66618B" w:rsidRDefault="0095242F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Vandellòs i l’Hospitalet de l’Infant, 21</w:t>
      </w:r>
      <w:r>
        <w:rPr>
          <w:sz w:val="20"/>
          <w:szCs w:val="20"/>
        </w:rPr>
        <w:t xml:space="preserve"> de març de 2023 </w:t>
      </w:r>
    </w:p>
    <w:sectPr w:rsidR="0066618B" w:rsidSect="0066618B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8B" w:rsidRDefault="0066618B" w:rsidP="0066618B">
      <w:pPr>
        <w:spacing w:after="0" w:line="240" w:lineRule="auto"/>
      </w:pPr>
      <w:r>
        <w:separator/>
      </w:r>
    </w:p>
  </w:endnote>
  <w:endnote w:type="continuationSeparator" w:id="0">
    <w:p w:rsidR="0066618B" w:rsidRDefault="0066618B" w:rsidP="0066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8B" w:rsidRDefault="0066618B" w:rsidP="0066618B">
      <w:pPr>
        <w:spacing w:after="0" w:line="240" w:lineRule="auto"/>
      </w:pPr>
      <w:r>
        <w:separator/>
      </w:r>
    </w:p>
  </w:footnote>
  <w:footnote w:type="continuationSeparator" w:id="0">
    <w:p w:rsidR="0066618B" w:rsidRDefault="0066618B" w:rsidP="0066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8B" w:rsidRDefault="0095242F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18B"/>
    <w:rsid w:val="0066618B"/>
    <w:rsid w:val="0095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66618B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66618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55017-E915-4FCF-8994-8CC57C65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319</Words>
  <Characters>1755</Characters>
  <Application>Microsoft Office Word</Application>
  <DocSecurity>0</DocSecurity>
  <Lines>14</Lines>
  <Paragraphs>4</Paragraphs>
  <ScaleCrop>false</ScaleCrop>
  <Company>http://www.centor.mx.gd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102</cp:revision>
  <dcterms:created xsi:type="dcterms:W3CDTF">2020-09-30T12:34:00Z</dcterms:created>
  <dcterms:modified xsi:type="dcterms:W3CDTF">2023-03-21T09:48:00Z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